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BC0E13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C64C46">
        <w:rPr>
          <w:sz w:val="32"/>
          <w:szCs w:val="32"/>
        </w:rPr>
        <w:t>9</w:t>
      </w:r>
      <w:r w:rsidR="00CA1BE0" w:rsidRPr="00776D6C">
        <w:rPr>
          <w:sz w:val="32"/>
          <w:szCs w:val="32"/>
        </w:rPr>
        <w:t>,</w:t>
      </w:r>
      <w:r w:rsidR="000B46F5">
        <w:rPr>
          <w:sz w:val="32"/>
          <w:szCs w:val="32"/>
        </w:rPr>
        <w:t xml:space="preserve"> 2014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F024D4" w:rsidP="00CA1BE0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337C2C" w:rsidRPr="00344DB9" w:rsidRDefault="00337C2C" w:rsidP="00337C2C">
      <w:pPr>
        <w:ind w:left="2160"/>
      </w:pPr>
      <w:r w:rsidRPr="00344DB9">
        <w:t>Doug Hebert cal</w:t>
      </w:r>
      <w:r w:rsidR="003850B0">
        <w:t>led the meeting to order at 5:30</w:t>
      </w:r>
      <w:r w:rsidRPr="00344DB9">
        <w:t xml:space="preserve"> PM noting that a quorum was present.  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0C135B" w:rsidRPr="00344DB9" w:rsidRDefault="000C135B" w:rsidP="000C135B">
      <w:pPr>
        <w:ind w:left="2160"/>
      </w:pPr>
      <w:r w:rsidRPr="00344DB9">
        <w:t xml:space="preserve">Board members in attendance. </w:t>
      </w:r>
    </w:p>
    <w:p w:rsidR="000C135B" w:rsidRPr="00344DB9" w:rsidRDefault="000C135B" w:rsidP="000C135B">
      <w:pPr>
        <w:ind w:left="2160"/>
      </w:pPr>
    </w:p>
    <w:p w:rsidR="000C135B" w:rsidRPr="00344DB9" w:rsidRDefault="000C135B" w:rsidP="000C135B">
      <w:pPr>
        <w:ind w:left="2160"/>
      </w:pPr>
      <w:r w:rsidRPr="00344DB9">
        <w:t>a.</w:t>
      </w:r>
      <w:r w:rsidRPr="00344DB9">
        <w:tab/>
        <w:t>Clarence “Chris” Stewart, appointed by Governor Jindal</w:t>
      </w:r>
    </w:p>
    <w:p w:rsidR="000C135B" w:rsidRPr="00344DB9" w:rsidRDefault="000C135B" w:rsidP="000C135B">
      <w:pPr>
        <w:ind w:left="2160"/>
      </w:pPr>
      <w:r w:rsidRPr="00344DB9">
        <w:t>b.</w:t>
      </w:r>
      <w:r w:rsidRPr="00344DB9">
        <w:tab/>
        <w:t>Patricia Farris, appointed by Beauregard Parish</w:t>
      </w:r>
    </w:p>
    <w:p w:rsidR="000C135B" w:rsidRPr="00344DB9" w:rsidRDefault="00D87E38" w:rsidP="000C135B">
      <w:pPr>
        <w:ind w:left="2160"/>
      </w:pPr>
      <w:r w:rsidRPr="00344DB9">
        <w:t>c</w:t>
      </w:r>
      <w:r w:rsidR="000C135B" w:rsidRPr="00344DB9">
        <w:t>.</w:t>
      </w:r>
      <w:r w:rsidR="000C135B" w:rsidRPr="00344DB9">
        <w:tab/>
        <w:t>Susan Dupont, appointed by Cameron Parish</w:t>
      </w:r>
    </w:p>
    <w:p w:rsidR="000C135B" w:rsidRDefault="00D87E38" w:rsidP="000C135B">
      <w:pPr>
        <w:ind w:left="2160"/>
      </w:pPr>
      <w:r w:rsidRPr="00344DB9">
        <w:t>d</w:t>
      </w:r>
      <w:r w:rsidR="000C135B" w:rsidRPr="00344DB9">
        <w:t>.</w:t>
      </w:r>
      <w:r w:rsidR="000C135B" w:rsidRPr="00344DB9">
        <w:tab/>
        <w:t>Shawn Sabelhaus, appointed by Governor Jindal</w:t>
      </w:r>
    </w:p>
    <w:p w:rsidR="00B85E5A" w:rsidRPr="00344DB9" w:rsidRDefault="00B85E5A" w:rsidP="000C135B">
      <w:pPr>
        <w:ind w:left="2160"/>
      </w:pPr>
      <w:r>
        <w:t>e.</w:t>
      </w:r>
      <w:r>
        <w:tab/>
        <w:t xml:space="preserve">Doug Hebert, appointed by </w:t>
      </w:r>
      <w:r w:rsidR="009232B2">
        <w:t xml:space="preserve"> Allen Parish</w:t>
      </w:r>
    </w:p>
    <w:p w:rsidR="000C135B" w:rsidRPr="00344DB9" w:rsidRDefault="000C135B" w:rsidP="000C135B">
      <w:pPr>
        <w:ind w:left="2160"/>
      </w:pPr>
    </w:p>
    <w:p w:rsidR="000C135B" w:rsidRPr="00344DB9" w:rsidRDefault="000C135B" w:rsidP="000C135B">
      <w:pPr>
        <w:ind w:left="2160"/>
      </w:pPr>
      <w:r w:rsidRPr="00344DB9">
        <w:t>EXECUTIVE STAFF PRESENT</w:t>
      </w:r>
    </w:p>
    <w:p w:rsidR="000C135B" w:rsidRPr="00344DB9" w:rsidRDefault="000C135B" w:rsidP="000C135B">
      <w:pPr>
        <w:ind w:left="2160"/>
      </w:pPr>
    </w:p>
    <w:p w:rsidR="000C135B" w:rsidRPr="00344DB9" w:rsidRDefault="000C135B" w:rsidP="000C135B">
      <w:pPr>
        <w:ind w:left="2160"/>
      </w:pPr>
      <w:r w:rsidRPr="00344DB9">
        <w:t>a.</w:t>
      </w:r>
      <w:r w:rsidRPr="00344DB9">
        <w:tab/>
        <w:t>Tanya McGee, Executive Director</w:t>
      </w:r>
    </w:p>
    <w:p w:rsidR="000C135B" w:rsidRPr="00344DB9" w:rsidRDefault="000C135B" w:rsidP="000C135B">
      <w:pPr>
        <w:ind w:left="2160"/>
      </w:pPr>
      <w:r w:rsidRPr="00344DB9">
        <w:t>b.</w:t>
      </w:r>
      <w:r w:rsidRPr="00344DB9">
        <w:tab/>
        <w:t>Paul Duguid, Chief Financial Officer</w:t>
      </w:r>
    </w:p>
    <w:p w:rsidR="00F024D4" w:rsidRPr="00344DB9" w:rsidRDefault="00F024D4" w:rsidP="000C135B">
      <w:pPr>
        <w:ind w:left="2160"/>
      </w:pPr>
      <w:r w:rsidRPr="00344DB9">
        <w:t>c.</w:t>
      </w:r>
      <w:r w:rsidRPr="00344DB9">
        <w:tab/>
        <w:t>Alayna Patterson, Executive Assistant</w:t>
      </w:r>
    </w:p>
    <w:p w:rsidR="002C28BE" w:rsidRPr="00344DB9" w:rsidRDefault="002C28BE" w:rsidP="002C28BE"/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344DB9" w:rsidRDefault="00966BAA" w:rsidP="00367970">
      <w:pPr>
        <w:ind w:left="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DB9" w:rsidRPr="00344DB9">
        <w:t>Doug Hebert welcomed guest, Gordon Propst.</w:t>
      </w:r>
    </w:p>
    <w:p w:rsidR="00634D08" w:rsidRPr="00634D08" w:rsidRDefault="00634D08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344DB9" w:rsidRPr="00985FB1" w:rsidRDefault="00344DB9" w:rsidP="00344DB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985FB1">
        <w:rPr>
          <w:rFonts w:ascii="Times New Roman" w:hAnsi="Times New Roman"/>
          <w:sz w:val="24"/>
          <w:szCs w:val="24"/>
        </w:rPr>
        <w:t>Doug entertained motion to approve t</w:t>
      </w:r>
      <w:r>
        <w:rPr>
          <w:rFonts w:ascii="Times New Roman" w:hAnsi="Times New Roman"/>
          <w:sz w:val="24"/>
          <w:szCs w:val="24"/>
        </w:rPr>
        <w:t>he November</w:t>
      </w:r>
      <w:r w:rsidRPr="00985FB1">
        <w:rPr>
          <w:rFonts w:ascii="Times New Roman" w:hAnsi="Times New Roman"/>
          <w:sz w:val="24"/>
          <w:szCs w:val="24"/>
        </w:rPr>
        <w:t xml:space="preserve"> minutes </w:t>
      </w:r>
      <w:r>
        <w:rPr>
          <w:rFonts w:ascii="Times New Roman" w:hAnsi="Times New Roman"/>
          <w:sz w:val="24"/>
          <w:szCs w:val="24"/>
        </w:rPr>
        <w:t>the</w:t>
      </w:r>
      <w:r w:rsidRPr="00985FB1">
        <w:rPr>
          <w:rFonts w:ascii="Times New Roman" w:hAnsi="Times New Roman"/>
          <w:sz w:val="24"/>
          <w:szCs w:val="24"/>
        </w:rPr>
        <w:t xml:space="preserve"> Board </w:t>
      </w:r>
      <w:r w:rsidRPr="00985FB1">
        <w:rPr>
          <w:rFonts w:ascii="Times New Roman" w:hAnsi="Times New Roman"/>
          <w:sz w:val="24"/>
          <w:szCs w:val="24"/>
        </w:rPr>
        <w:tab/>
      </w:r>
      <w:r w:rsidRPr="00985F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5FB1">
        <w:rPr>
          <w:rFonts w:ascii="Times New Roman" w:hAnsi="Times New Roman"/>
          <w:sz w:val="24"/>
          <w:szCs w:val="24"/>
        </w:rPr>
        <w:t xml:space="preserve">received via email prior to </w:t>
      </w:r>
      <w:r w:rsidR="00B85E5A"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z w:val="24"/>
          <w:szCs w:val="24"/>
        </w:rPr>
        <w:t xml:space="preserve"> m</w:t>
      </w:r>
      <w:r w:rsidR="00B044A0">
        <w:rPr>
          <w:rFonts w:ascii="Times New Roman" w:hAnsi="Times New Roman"/>
          <w:sz w:val="24"/>
          <w:szCs w:val="24"/>
        </w:rPr>
        <w:t>eeting. Christ Stewart made</w:t>
      </w:r>
      <w:r>
        <w:rPr>
          <w:rFonts w:ascii="Times New Roman" w:hAnsi="Times New Roman"/>
          <w:sz w:val="24"/>
          <w:szCs w:val="24"/>
        </w:rPr>
        <w:t xml:space="preserve"> motion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44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Susan Dupont seconded. The minutes were </w:t>
      </w:r>
      <w:r w:rsidRPr="00985FB1">
        <w:rPr>
          <w:rFonts w:ascii="Times New Roman" w:hAnsi="Times New Roman"/>
          <w:sz w:val="24"/>
          <w:szCs w:val="24"/>
        </w:rPr>
        <w:t xml:space="preserve">unanimously </w:t>
      </w:r>
      <w:r>
        <w:rPr>
          <w:rFonts w:ascii="Times New Roman" w:hAnsi="Times New Roman"/>
          <w:sz w:val="24"/>
          <w:szCs w:val="24"/>
        </w:rPr>
        <w:t xml:space="preserve">approved </w:t>
      </w:r>
      <w:r w:rsidRPr="00985FB1">
        <w:rPr>
          <w:rFonts w:ascii="Times New Roman" w:hAnsi="Times New Roman"/>
          <w:sz w:val="24"/>
          <w:szCs w:val="24"/>
        </w:rPr>
        <w:t>as written.</w:t>
      </w:r>
    </w:p>
    <w:p w:rsidR="00825360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344DB9" w:rsidRPr="00985FB1" w:rsidRDefault="00344DB9" w:rsidP="00344DB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5FB1">
        <w:rPr>
          <w:rFonts w:ascii="Times New Roman" w:hAnsi="Times New Roman"/>
          <w:sz w:val="24"/>
          <w:szCs w:val="24"/>
        </w:rPr>
        <w:t>Doug Hebert enterta</w:t>
      </w:r>
      <w:r>
        <w:rPr>
          <w:rFonts w:ascii="Times New Roman" w:hAnsi="Times New Roman"/>
          <w:sz w:val="24"/>
          <w:szCs w:val="24"/>
        </w:rPr>
        <w:t xml:space="preserve">ined motion to approve the </w:t>
      </w:r>
      <w:r w:rsidR="00B85E5A">
        <w:rPr>
          <w:rFonts w:ascii="Times New Roman" w:hAnsi="Times New Roman"/>
          <w:sz w:val="24"/>
          <w:szCs w:val="24"/>
        </w:rPr>
        <w:t>December</w:t>
      </w:r>
      <w:r>
        <w:rPr>
          <w:rFonts w:ascii="Times New Roman" w:hAnsi="Times New Roman"/>
          <w:sz w:val="24"/>
          <w:szCs w:val="24"/>
        </w:rPr>
        <w:t xml:space="preserve"> agenda. Shawn</w:t>
      </w:r>
      <w:r w:rsidRPr="00985FB1">
        <w:rPr>
          <w:rFonts w:ascii="Times New Roman" w:hAnsi="Times New Roman"/>
          <w:sz w:val="24"/>
          <w:szCs w:val="24"/>
        </w:rPr>
        <w:t xml:space="preserve"> </w:t>
      </w:r>
      <w:r w:rsidRPr="00985FB1">
        <w:rPr>
          <w:rFonts w:ascii="Times New Roman" w:hAnsi="Times New Roman"/>
          <w:sz w:val="24"/>
          <w:szCs w:val="24"/>
        </w:rPr>
        <w:tab/>
      </w:r>
      <w:r w:rsidRPr="00985FB1">
        <w:rPr>
          <w:rFonts w:ascii="Times New Roman" w:hAnsi="Times New Roman"/>
          <w:sz w:val="24"/>
          <w:szCs w:val="24"/>
        </w:rPr>
        <w:tab/>
      </w:r>
      <w:r w:rsidRPr="00985F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Sabelhaus</w:t>
      </w:r>
      <w:r w:rsidRPr="00985FB1">
        <w:rPr>
          <w:rFonts w:ascii="Times New Roman" w:hAnsi="Times New Roman"/>
          <w:sz w:val="24"/>
          <w:szCs w:val="24"/>
        </w:rPr>
        <w:t xml:space="preserve"> motioned and </w:t>
      </w:r>
      <w:r>
        <w:rPr>
          <w:rFonts w:ascii="Times New Roman" w:hAnsi="Times New Roman"/>
          <w:sz w:val="24"/>
          <w:szCs w:val="24"/>
        </w:rPr>
        <w:t xml:space="preserve">Susan Dupont seconded. The agenda was unanimously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5FB1">
        <w:rPr>
          <w:rFonts w:ascii="Times New Roman" w:hAnsi="Times New Roman"/>
          <w:sz w:val="24"/>
          <w:szCs w:val="24"/>
        </w:rPr>
        <w:t>approved as written.</w:t>
      </w:r>
    </w:p>
    <w:p w:rsidR="006B2CA4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VI.</w:t>
      </w:r>
      <w:r w:rsidRPr="0075577C">
        <w:rPr>
          <w:sz w:val="28"/>
          <w:szCs w:val="28"/>
        </w:rPr>
        <w:tab/>
      </w:r>
      <w:r w:rsidR="006B2CA4" w:rsidRPr="0075577C">
        <w:rPr>
          <w:sz w:val="28"/>
          <w:szCs w:val="28"/>
        </w:rPr>
        <w:t>MONITORING</w:t>
      </w:r>
    </w:p>
    <w:p w:rsidR="00825360" w:rsidRPr="0075577C" w:rsidRDefault="00825360" w:rsidP="00825360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Policy Review</w:t>
      </w:r>
    </w:p>
    <w:p w:rsidR="00432A95" w:rsidRPr="0075577C" w:rsidRDefault="00190CA1" w:rsidP="00432A95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ImCal HSA Strategic Plan, Selected Initiatives</w:t>
      </w:r>
    </w:p>
    <w:p w:rsidR="005A5429" w:rsidRDefault="00CF2563" w:rsidP="002257CF">
      <w:pPr>
        <w:pStyle w:val="ListParagraph"/>
        <w:ind w:left="3240" w:firstLine="360"/>
        <w:rPr>
          <w:rFonts w:ascii="Times New Roman" w:hAnsi="Times New Roman"/>
          <w:sz w:val="24"/>
          <w:szCs w:val="24"/>
        </w:rPr>
      </w:pPr>
      <w:r w:rsidRPr="00EA1AF9">
        <w:rPr>
          <w:rFonts w:ascii="Times New Roman" w:hAnsi="Times New Roman"/>
          <w:sz w:val="24"/>
          <w:szCs w:val="24"/>
        </w:rPr>
        <w:t xml:space="preserve">We </w:t>
      </w:r>
      <w:r w:rsidR="00EA1AF9">
        <w:rPr>
          <w:rFonts w:ascii="Times New Roman" w:hAnsi="Times New Roman"/>
          <w:sz w:val="24"/>
          <w:szCs w:val="24"/>
        </w:rPr>
        <w:t xml:space="preserve">currently </w:t>
      </w:r>
      <w:r w:rsidR="002257CF">
        <w:rPr>
          <w:rFonts w:ascii="Times New Roman" w:hAnsi="Times New Roman"/>
          <w:sz w:val="24"/>
          <w:szCs w:val="24"/>
        </w:rPr>
        <w:t>follow</w:t>
      </w:r>
      <w:r w:rsidRPr="00EA1AF9">
        <w:rPr>
          <w:rFonts w:ascii="Times New Roman" w:hAnsi="Times New Roman"/>
          <w:sz w:val="24"/>
          <w:szCs w:val="24"/>
        </w:rPr>
        <w:t xml:space="preserve"> DHH’s </w:t>
      </w:r>
      <w:r w:rsidR="002257CF">
        <w:rPr>
          <w:rFonts w:ascii="Times New Roman" w:hAnsi="Times New Roman"/>
          <w:sz w:val="24"/>
          <w:szCs w:val="24"/>
        </w:rPr>
        <w:t xml:space="preserve">5-year </w:t>
      </w:r>
      <w:r w:rsidRPr="00EA1AF9">
        <w:rPr>
          <w:rFonts w:ascii="Times New Roman" w:hAnsi="Times New Roman"/>
          <w:sz w:val="24"/>
          <w:szCs w:val="24"/>
        </w:rPr>
        <w:t xml:space="preserve">strategic plan </w:t>
      </w:r>
      <w:r w:rsidR="002257CF">
        <w:rPr>
          <w:rFonts w:ascii="Times New Roman" w:hAnsi="Times New Roman"/>
          <w:sz w:val="24"/>
          <w:szCs w:val="24"/>
        </w:rPr>
        <w:t>along with the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257CF">
        <w:rPr>
          <w:rFonts w:ascii="Times New Roman" w:hAnsi="Times New Roman"/>
          <w:sz w:val="28"/>
          <w:szCs w:val="28"/>
        </w:rPr>
        <w:tab/>
      </w:r>
      <w:r w:rsidRPr="00CF2563">
        <w:rPr>
          <w:rFonts w:ascii="Times New Roman" w:hAnsi="Times New Roman"/>
          <w:sz w:val="24"/>
          <w:szCs w:val="24"/>
        </w:rPr>
        <w:t xml:space="preserve">Office of Behavioral Health and Office for Developmental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2563">
        <w:rPr>
          <w:rFonts w:ascii="Times New Roman" w:hAnsi="Times New Roman"/>
          <w:sz w:val="24"/>
          <w:szCs w:val="24"/>
        </w:rPr>
        <w:t xml:space="preserve">Disabilities.  </w:t>
      </w:r>
      <w:r w:rsidR="00EA1AF9">
        <w:rPr>
          <w:rFonts w:ascii="Times New Roman" w:hAnsi="Times New Roman"/>
          <w:sz w:val="24"/>
          <w:szCs w:val="24"/>
        </w:rPr>
        <w:t>As a new</w:t>
      </w:r>
      <w:r w:rsidR="00BF5BC5" w:rsidRPr="00CF2563">
        <w:rPr>
          <w:rFonts w:ascii="Times New Roman" w:hAnsi="Times New Roman"/>
          <w:sz w:val="24"/>
          <w:szCs w:val="24"/>
        </w:rPr>
        <w:t xml:space="preserve"> agency</w:t>
      </w:r>
      <w:r w:rsidR="002257CF">
        <w:rPr>
          <w:rFonts w:ascii="Times New Roman" w:hAnsi="Times New Roman"/>
          <w:sz w:val="24"/>
          <w:szCs w:val="24"/>
        </w:rPr>
        <w:t>,</w:t>
      </w:r>
      <w:r w:rsidR="00BF5BC5" w:rsidRPr="00CF2563">
        <w:rPr>
          <w:rFonts w:ascii="Times New Roman" w:hAnsi="Times New Roman"/>
          <w:sz w:val="24"/>
          <w:szCs w:val="24"/>
        </w:rPr>
        <w:t xml:space="preserve"> we are </w:t>
      </w:r>
      <w:r>
        <w:rPr>
          <w:rFonts w:ascii="Times New Roman" w:hAnsi="Times New Roman"/>
          <w:sz w:val="24"/>
          <w:szCs w:val="24"/>
        </w:rPr>
        <w:t>n</w:t>
      </w:r>
      <w:r w:rsidR="00BF5BC5">
        <w:rPr>
          <w:rFonts w:ascii="Times New Roman" w:hAnsi="Times New Roman"/>
          <w:sz w:val="24"/>
          <w:szCs w:val="24"/>
        </w:rPr>
        <w:t xml:space="preserve">ow responsible for </w:t>
      </w:r>
      <w:r w:rsidR="00BF5BC5" w:rsidRPr="00BF5BC5">
        <w:rPr>
          <w:rFonts w:ascii="Times New Roman" w:hAnsi="Times New Roman"/>
          <w:sz w:val="24"/>
          <w:szCs w:val="24"/>
        </w:rPr>
        <w:t>cr</w:t>
      </w:r>
      <w:r w:rsidR="00BF5BC5">
        <w:rPr>
          <w:rFonts w:ascii="Times New Roman" w:hAnsi="Times New Roman"/>
          <w:sz w:val="24"/>
          <w:szCs w:val="24"/>
        </w:rPr>
        <w:t xml:space="preserve">eating </w:t>
      </w:r>
      <w:r w:rsidR="002257CF">
        <w:rPr>
          <w:rFonts w:ascii="Times New Roman" w:hAnsi="Times New Roman"/>
          <w:sz w:val="24"/>
          <w:szCs w:val="24"/>
        </w:rPr>
        <w:t xml:space="preserve">   </w:t>
      </w:r>
      <w:r w:rsidR="00BF5BC5">
        <w:rPr>
          <w:rFonts w:ascii="Times New Roman" w:hAnsi="Times New Roman"/>
          <w:sz w:val="24"/>
          <w:szCs w:val="24"/>
        </w:rPr>
        <w:t>our own</w:t>
      </w:r>
      <w:r w:rsidR="00EA1AF9">
        <w:rPr>
          <w:rFonts w:ascii="Times New Roman" w:hAnsi="Times New Roman"/>
          <w:sz w:val="24"/>
          <w:szCs w:val="24"/>
        </w:rPr>
        <w:t xml:space="preserve"> 5-yr strategic </w:t>
      </w:r>
      <w:r w:rsidR="002257CF">
        <w:rPr>
          <w:rFonts w:ascii="Times New Roman" w:hAnsi="Times New Roman"/>
          <w:sz w:val="24"/>
          <w:szCs w:val="24"/>
        </w:rPr>
        <w:t>plan which we will be looking to submit S</w:t>
      </w:r>
      <w:r w:rsidR="00C57EB8">
        <w:rPr>
          <w:rFonts w:ascii="Times New Roman" w:hAnsi="Times New Roman"/>
          <w:sz w:val="24"/>
          <w:szCs w:val="24"/>
        </w:rPr>
        <w:t xml:space="preserve">pring of 2015. </w:t>
      </w:r>
    </w:p>
    <w:p w:rsidR="00BF5BC5" w:rsidRPr="00BF5BC5" w:rsidRDefault="00BF5BC5" w:rsidP="00432A9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627C9F" w:rsidRPr="0075577C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VIII.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464073" w:rsidRDefault="00F07F65" w:rsidP="00310B88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F653D6">
        <w:rPr>
          <w:rFonts w:ascii="Times New Roman" w:hAnsi="Times New Roman"/>
          <w:sz w:val="28"/>
          <w:szCs w:val="28"/>
        </w:rPr>
        <w:t>Executive Limitations</w:t>
      </w:r>
    </w:p>
    <w:p w:rsidR="00F653D6" w:rsidRPr="00C57EB8" w:rsidRDefault="00F653D6" w:rsidP="00F653D6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Asset Protection</w:t>
      </w:r>
    </w:p>
    <w:p w:rsidR="00015FB2" w:rsidRDefault="00C57EB8" w:rsidP="00C57EB8">
      <w:pPr>
        <w:pStyle w:val="ListParagraph"/>
        <w:ind w:left="3600"/>
        <w:rPr>
          <w:rFonts w:ascii="Times New Roman" w:hAnsi="Times New Roman"/>
          <w:sz w:val="24"/>
          <w:szCs w:val="24"/>
        </w:rPr>
      </w:pPr>
      <w:r w:rsidRPr="007A1294">
        <w:rPr>
          <w:rFonts w:ascii="Times New Roman" w:hAnsi="Times New Roman"/>
          <w:sz w:val="24"/>
          <w:szCs w:val="24"/>
        </w:rPr>
        <w:t xml:space="preserve">ImCal HSA utilizes an asset management </w:t>
      </w:r>
      <w:r w:rsidR="002257CF">
        <w:rPr>
          <w:rFonts w:ascii="Times New Roman" w:hAnsi="Times New Roman"/>
          <w:sz w:val="24"/>
          <w:szCs w:val="24"/>
        </w:rPr>
        <w:t>program</w:t>
      </w:r>
      <w:r w:rsidRPr="007A1294">
        <w:rPr>
          <w:rFonts w:ascii="Times New Roman" w:hAnsi="Times New Roman"/>
          <w:sz w:val="24"/>
          <w:szCs w:val="24"/>
        </w:rPr>
        <w:t xml:space="preserve"> called Protégé through</w:t>
      </w:r>
      <w:r w:rsidR="007A1294" w:rsidRPr="007A1294">
        <w:rPr>
          <w:rFonts w:ascii="Times New Roman" w:hAnsi="Times New Roman"/>
          <w:sz w:val="24"/>
          <w:szCs w:val="24"/>
        </w:rPr>
        <w:t xml:space="preserve"> the </w:t>
      </w:r>
      <w:r w:rsidRPr="007A1294">
        <w:rPr>
          <w:rFonts w:ascii="Times New Roman" w:hAnsi="Times New Roman"/>
          <w:sz w:val="24"/>
          <w:szCs w:val="24"/>
        </w:rPr>
        <w:t>Louisiana P</w:t>
      </w:r>
      <w:r w:rsidR="002257CF">
        <w:rPr>
          <w:rFonts w:ascii="Times New Roman" w:hAnsi="Times New Roman"/>
          <w:sz w:val="24"/>
          <w:szCs w:val="24"/>
        </w:rPr>
        <w:t>roperty Assistance Association</w:t>
      </w:r>
      <w:r w:rsidRPr="007A1294">
        <w:rPr>
          <w:rFonts w:ascii="Times New Roman" w:hAnsi="Times New Roman"/>
          <w:sz w:val="24"/>
          <w:szCs w:val="24"/>
        </w:rPr>
        <w:t xml:space="preserve"> (LPAA) to maintain</w:t>
      </w:r>
      <w:r w:rsidR="007A1294">
        <w:rPr>
          <w:rFonts w:ascii="Times New Roman" w:hAnsi="Times New Roman"/>
          <w:sz w:val="24"/>
          <w:szCs w:val="24"/>
        </w:rPr>
        <w:t xml:space="preserve"> and track all inventory/assets. Tanya provided the board with a copy of </w:t>
      </w:r>
      <w:r w:rsidR="00B3175C">
        <w:rPr>
          <w:rFonts w:ascii="Times New Roman" w:hAnsi="Times New Roman"/>
          <w:sz w:val="24"/>
          <w:szCs w:val="24"/>
        </w:rPr>
        <w:t xml:space="preserve">letter stating annual </w:t>
      </w:r>
      <w:r w:rsidR="007A1294">
        <w:rPr>
          <w:rFonts w:ascii="Times New Roman" w:hAnsi="Times New Roman"/>
          <w:sz w:val="24"/>
          <w:szCs w:val="24"/>
        </w:rPr>
        <w:t>property a</w:t>
      </w:r>
      <w:r w:rsidR="00B3175C">
        <w:rPr>
          <w:rFonts w:ascii="Times New Roman" w:hAnsi="Times New Roman"/>
          <w:sz w:val="24"/>
          <w:szCs w:val="24"/>
        </w:rPr>
        <w:t xml:space="preserve">udit certification was </w:t>
      </w:r>
      <w:r w:rsidR="00B3175C">
        <w:rPr>
          <w:rFonts w:ascii="Times New Roman" w:hAnsi="Times New Roman"/>
          <w:sz w:val="24"/>
          <w:szCs w:val="24"/>
        </w:rPr>
        <w:lastRenderedPageBreak/>
        <w:t>received and approved as of May 2014.</w:t>
      </w:r>
      <w:r w:rsidR="000A0DFD">
        <w:rPr>
          <w:rFonts w:ascii="Times New Roman" w:hAnsi="Times New Roman"/>
          <w:sz w:val="24"/>
          <w:szCs w:val="24"/>
        </w:rPr>
        <w:t xml:space="preserve"> </w:t>
      </w:r>
      <w:r w:rsidR="00015FB2">
        <w:rPr>
          <w:rFonts w:ascii="Times New Roman" w:hAnsi="Times New Roman"/>
          <w:sz w:val="24"/>
          <w:szCs w:val="24"/>
        </w:rPr>
        <w:t>Annual</w:t>
      </w:r>
      <w:r w:rsidR="00296E83">
        <w:rPr>
          <w:rFonts w:ascii="Times New Roman" w:hAnsi="Times New Roman"/>
          <w:sz w:val="24"/>
          <w:szCs w:val="24"/>
        </w:rPr>
        <w:t xml:space="preserve"> property inventory totaled</w:t>
      </w:r>
      <w:r w:rsidR="00192A0C">
        <w:rPr>
          <w:rFonts w:ascii="Times New Roman" w:hAnsi="Times New Roman"/>
          <w:sz w:val="24"/>
          <w:szCs w:val="24"/>
        </w:rPr>
        <w:t xml:space="preserve"> $6</w:t>
      </w:r>
      <w:r w:rsidR="00015FB2">
        <w:rPr>
          <w:rFonts w:ascii="Times New Roman" w:hAnsi="Times New Roman"/>
          <w:sz w:val="24"/>
          <w:szCs w:val="24"/>
        </w:rPr>
        <w:t>81,953.00</w:t>
      </w:r>
      <w:r w:rsidR="00192A0C">
        <w:rPr>
          <w:rFonts w:ascii="Times New Roman" w:hAnsi="Times New Roman"/>
          <w:sz w:val="24"/>
          <w:szCs w:val="24"/>
        </w:rPr>
        <w:t xml:space="preserve"> which includes </w:t>
      </w:r>
      <w:r w:rsidR="002257CF">
        <w:rPr>
          <w:rFonts w:ascii="Times New Roman" w:hAnsi="Times New Roman"/>
          <w:sz w:val="24"/>
          <w:szCs w:val="24"/>
        </w:rPr>
        <w:t xml:space="preserve">property located at </w:t>
      </w:r>
      <w:r w:rsidR="00192A0C">
        <w:rPr>
          <w:rFonts w:ascii="Times New Roman" w:hAnsi="Times New Roman"/>
          <w:sz w:val="24"/>
          <w:szCs w:val="24"/>
        </w:rPr>
        <w:t xml:space="preserve">Briscoe treatment facility. </w:t>
      </w:r>
    </w:p>
    <w:p w:rsidR="00B3175C" w:rsidRPr="007A1294" w:rsidRDefault="00B3175C" w:rsidP="00C57EB8">
      <w:pPr>
        <w:pStyle w:val="ListParagraph"/>
        <w:ind w:left="3600"/>
        <w:rPr>
          <w:sz w:val="24"/>
          <w:szCs w:val="24"/>
        </w:rPr>
      </w:pPr>
    </w:p>
    <w:p w:rsidR="00F653D6" w:rsidRDefault="00F653D6" w:rsidP="00310B88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DHH AIP on-site monitoring visit</w:t>
      </w:r>
    </w:p>
    <w:p w:rsidR="00BE1103" w:rsidRDefault="00E44798" w:rsidP="00BE1103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 w:rsidRPr="009E77CD">
        <w:rPr>
          <w:rFonts w:ascii="Times New Roman" w:hAnsi="Times New Roman"/>
          <w:sz w:val="24"/>
          <w:szCs w:val="24"/>
        </w:rPr>
        <w:t xml:space="preserve">Accountability and Implementation Plan under the DHH contract appendix dictates what we are mandated to do as an agency, as well as </w:t>
      </w:r>
      <w:r w:rsidR="002257CF">
        <w:rPr>
          <w:rFonts w:ascii="Times New Roman" w:hAnsi="Times New Roman"/>
          <w:sz w:val="24"/>
          <w:szCs w:val="24"/>
        </w:rPr>
        <w:t>lists the</w:t>
      </w:r>
      <w:r w:rsidRPr="009E77CD">
        <w:rPr>
          <w:rFonts w:ascii="Times New Roman" w:hAnsi="Times New Roman"/>
          <w:sz w:val="24"/>
          <w:szCs w:val="24"/>
        </w:rPr>
        <w:t xml:space="preserve"> outcome measures</w:t>
      </w:r>
      <w:r w:rsidR="002257CF">
        <w:rPr>
          <w:rFonts w:ascii="Times New Roman" w:hAnsi="Times New Roman"/>
          <w:sz w:val="24"/>
          <w:szCs w:val="24"/>
        </w:rPr>
        <w:t xml:space="preserve"> associated with our services.</w:t>
      </w:r>
      <w:r w:rsidRPr="009E77CD">
        <w:rPr>
          <w:rFonts w:ascii="Times New Roman" w:hAnsi="Times New Roman"/>
          <w:sz w:val="24"/>
          <w:szCs w:val="24"/>
        </w:rPr>
        <w:t xml:space="preserve"> </w:t>
      </w:r>
      <w:r w:rsidR="009E77CD" w:rsidRPr="009E77CD">
        <w:rPr>
          <w:rFonts w:ascii="Times New Roman" w:hAnsi="Times New Roman"/>
          <w:sz w:val="24"/>
          <w:szCs w:val="24"/>
        </w:rPr>
        <w:t xml:space="preserve"> Today was ImCal’s first </w:t>
      </w:r>
      <w:r w:rsidR="002257CF">
        <w:rPr>
          <w:rFonts w:ascii="Times New Roman" w:hAnsi="Times New Roman"/>
          <w:sz w:val="24"/>
          <w:szCs w:val="24"/>
        </w:rPr>
        <w:t xml:space="preserve">official </w:t>
      </w:r>
      <w:r w:rsidR="009E77CD" w:rsidRPr="009E77CD">
        <w:rPr>
          <w:rFonts w:ascii="Times New Roman" w:hAnsi="Times New Roman"/>
          <w:sz w:val="24"/>
          <w:szCs w:val="24"/>
        </w:rPr>
        <w:t xml:space="preserve">on-site monitoring </w:t>
      </w:r>
      <w:r w:rsidR="002257CF">
        <w:rPr>
          <w:rFonts w:ascii="Times New Roman" w:hAnsi="Times New Roman"/>
          <w:sz w:val="24"/>
          <w:szCs w:val="24"/>
        </w:rPr>
        <w:t xml:space="preserve">for all divisions (Admin, Behavioral Health and DD) </w:t>
      </w:r>
      <w:r w:rsidR="00044BE8">
        <w:rPr>
          <w:rFonts w:ascii="Times New Roman" w:hAnsi="Times New Roman"/>
          <w:sz w:val="24"/>
          <w:szCs w:val="24"/>
        </w:rPr>
        <w:t xml:space="preserve">which included </w:t>
      </w:r>
      <w:r w:rsidR="002257CF">
        <w:rPr>
          <w:rFonts w:ascii="Times New Roman" w:hAnsi="Times New Roman"/>
          <w:sz w:val="24"/>
          <w:szCs w:val="24"/>
        </w:rPr>
        <w:t xml:space="preserve">staff interviews, case records review, policy review, etc. </w:t>
      </w:r>
      <w:r w:rsidR="00F30F70">
        <w:rPr>
          <w:rFonts w:ascii="Times New Roman" w:hAnsi="Times New Roman"/>
          <w:sz w:val="24"/>
          <w:szCs w:val="24"/>
        </w:rPr>
        <w:t>Tanya will submit</w:t>
      </w:r>
      <w:r w:rsidR="002257CF">
        <w:rPr>
          <w:rFonts w:ascii="Times New Roman" w:hAnsi="Times New Roman"/>
          <w:sz w:val="24"/>
          <w:szCs w:val="24"/>
        </w:rPr>
        <w:t xml:space="preserve"> the formal report to the Board once it is received from OBH and OCDD.</w:t>
      </w:r>
    </w:p>
    <w:p w:rsidR="00044BE8" w:rsidRPr="009E77CD" w:rsidRDefault="00044BE8" w:rsidP="00BE1103">
      <w:pPr>
        <w:pStyle w:val="ListParagraph"/>
        <w:ind w:left="2520"/>
        <w:rPr>
          <w:rFonts w:ascii="Times New Roman" w:hAnsi="Times New Roman"/>
          <w:sz w:val="24"/>
          <w:szCs w:val="24"/>
        </w:rPr>
      </w:pPr>
    </w:p>
    <w:p w:rsidR="00F653D6" w:rsidRPr="00F30F70" w:rsidRDefault="00F653D6" w:rsidP="00310B88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Allen Parish ABA Program – Jan 1</w:t>
      </w:r>
      <w:r w:rsidRPr="00F653D6">
        <w:rPr>
          <w:rFonts w:ascii="Times New Roman" w:hAnsi="Times New Roman"/>
          <w:sz w:val="28"/>
          <w:szCs w:val="28"/>
          <w:vertAlign w:val="superscript"/>
        </w:rPr>
        <w:t>st</w:t>
      </w:r>
    </w:p>
    <w:p w:rsidR="00F30F70" w:rsidRDefault="00DC7006" w:rsidP="00F30F70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Still in the p</w:t>
      </w:r>
      <w:r w:rsidRPr="00DC7006">
        <w:rPr>
          <w:rFonts w:ascii="Times New Roman" w:hAnsi="Times New Roman"/>
          <w:sz w:val="24"/>
          <w:szCs w:val="24"/>
        </w:rPr>
        <w:t xml:space="preserve">rocess of </w:t>
      </w:r>
      <w:r w:rsidR="00356534">
        <w:rPr>
          <w:rFonts w:ascii="Times New Roman" w:hAnsi="Times New Roman"/>
          <w:sz w:val="24"/>
          <w:szCs w:val="24"/>
        </w:rPr>
        <w:t xml:space="preserve">getting contract </w:t>
      </w:r>
      <w:r w:rsidRPr="00DC7006">
        <w:rPr>
          <w:rFonts w:ascii="Times New Roman" w:hAnsi="Times New Roman"/>
          <w:sz w:val="24"/>
          <w:szCs w:val="24"/>
        </w:rPr>
        <w:t>sign</w:t>
      </w:r>
      <w:r w:rsidR="00356534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</w:t>
      </w:r>
      <w:r w:rsidR="00356534">
        <w:rPr>
          <w:rFonts w:ascii="Times New Roman" w:hAnsi="Times New Roman"/>
          <w:sz w:val="24"/>
          <w:szCs w:val="24"/>
        </w:rPr>
        <w:t xml:space="preserve">by McNeese. The contract will begin </w:t>
      </w:r>
      <w:r>
        <w:rPr>
          <w:rFonts w:ascii="Times New Roman" w:hAnsi="Times New Roman"/>
          <w:sz w:val="24"/>
          <w:szCs w:val="24"/>
        </w:rPr>
        <w:t xml:space="preserve">Jan 1, 2015 </w:t>
      </w:r>
      <w:r w:rsidR="00356534">
        <w:rPr>
          <w:rFonts w:ascii="Times New Roman" w:hAnsi="Times New Roman"/>
          <w:sz w:val="24"/>
          <w:szCs w:val="24"/>
        </w:rPr>
        <w:t xml:space="preserve">and the program will be </w:t>
      </w:r>
      <w:r>
        <w:rPr>
          <w:rFonts w:ascii="Times New Roman" w:hAnsi="Times New Roman"/>
          <w:sz w:val="24"/>
          <w:szCs w:val="24"/>
        </w:rPr>
        <w:t>housed within ABHC five days/week, with accessibility to Beauregard and Jeff Davis</w:t>
      </w:r>
      <w:r w:rsidR="00356534">
        <w:rPr>
          <w:rFonts w:ascii="Times New Roman" w:hAnsi="Times New Roman"/>
          <w:sz w:val="24"/>
          <w:szCs w:val="24"/>
        </w:rPr>
        <w:t xml:space="preserve"> parish residents as well</w:t>
      </w:r>
      <w:r>
        <w:rPr>
          <w:rFonts w:ascii="Times New Roman" w:hAnsi="Times New Roman"/>
          <w:sz w:val="24"/>
          <w:szCs w:val="24"/>
        </w:rPr>
        <w:t xml:space="preserve">. The ABA program </w:t>
      </w:r>
      <w:r w:rsidR="00891259">
        <w:rPr>
          <w:rFonts w:ascii="Times New Roman" w:hAnsi="Times New Roman"/>
          <w:sz w:val="24"/>
          <w:szCs w:val="24"/>
        </w:rPr>
        <w:t xml:space="preserve">will operate during the day and </w:t>
      </w:r>
      <w:r w:rsidR="00356534">
        <w:rPr>
          <w:rFonts w:ascii="Times New Roman" w:hAnsi="Times New Roman"/>
          <w:sz w:val="24"/>
          <w:szCs w:val="24"/>
        </w:rPr>
        <w:t xml:space="preserve">will treat individuals who are diagnosed with an Autism Spectrum Disorder. </w:t>
      </w:r>
    </w:p>
    <w:p w:rsidR="00DC7006" w:rsidRPr="00DC7006" w:rsidRDefault="00DC7006" w:rsidP="00F30F70">
      <w:pPr>
        <w:pStyle w:val="ListParagraph"/>
        <w:ind w:left="2520"/>
        <w:rPr>
          <w:rFonts w:ascii="Times New Roman" w:hAnsi="Times New Roman"/>
          <w:sz w:val="24"/>
          <w:szCs w:val="24"/>
        </w:rPr>
      </w:pPr>
    </w:p>
    <w:p w:rsidR="004879D6" w:rsidRDefault="004879D6" w:rsidP="00310B88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DHH Contract</w:t>
      </w:r>
    </w:p>
    <w:p w:rsidR="00EC26C2" w:rsidRDefault="007D515C" w:rsidP="00891259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</w:t>
      </w:r>
      <w:r w:rsidR="00AA324A">
        <w:rPr>
          <w:rFonts w:ascii="Times New Roman" w:hAnsi="Times New Roman"/>
          <w:sz w:val="24"/>
          <w:szCs w:val="24"/>
        </w:rPr>
        <w:t xml:space="preserve">members were emailed </w:t>
      </w:r>
      <w:r>
        <w:rPr>
          <w:rFonts w:ascii="Times New Roman" w:hAnsi="Times New Roman"/>
          <w:sz w:val="24"/>
          <w:szCs w:val="24"/>
        </w:rPr>
        <w:t xml:space="preserve">a copy of the new DHH contract prior to meeting today. </w:t>
      </w:r>
      <w:r w:rsidR="00057086">
        <w:rPr>
          <w:rFonts w:ascii="Times New Roman" w:hAnsi="Times New Roman"/>
          <w:sz w:val="24"/>
          <w:szCs w:val="24"/>
        </w:rPr>
        <w:t xml:space="preserve">Tanya informed the Board that ImCal Executive Management Team has thoroughly reviewed each section of the contract. The Board </w:t>
      </w:r>
      <w:r w:rsidR="00356534">
        <w:rPr>
          <w:rFonts w:ascii="Times New Roman" w:hAnsi="Times New Roman"/>
          <w:sz w:val="24"/>
          <w:szCs w:val="24"/>
        </w:rPr>
        <w:t xml:space="preserve">had no recommend </w:t>
      </w:r>
      <w:r w:rsidR="00356534">
        <w:rPr>
          <w:rFonts w:ascii="Times New Roman" w:hAnsi="Times New Roman"/>
          <w:sz w:val="24"/>
          <w:szCs w:val="24"/>
        </w:rPr>
        <w:lastRenderedPageBreak/>
        <w:t>changes to the contract. Tanya stated that final recommendations for change are due by end of December so if someone has any comments before that time to contact her.</w:t>
      </w:r>
    </w:p>
    <w:p w:rsidR="00356534" w:rsidRDefault="00356534" w:rsidP="00891259">
      <w:pPr>
        <w:pStyle w:val="ListParagraph"/>
        <w:ind w:left="2520"/>
        <w:rPr>
          <w:rFonts w:ascii="Times New Roman" w:hAnsi="Times New Roman"/>
          <w:sz w:val="28"/>
          <w:szCs w:val="28"/>
        </w:rPr>
      </w:pPr>
    </w:p>
    <w:p w:rsidR="0066222B" w:rsidRDefault="0066222B" w:rsidP="00310B88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Abolishment of the LBHP –Dec 2015</w:t>
      </w:r>
    </w:p>
    <w:p w:rsidR="000B4D33" w:rsidRDefault="00A32E8D" w:rsidP="00F653D6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Tanya informed the Board of </w:t>
      </w:r>
      <w:r w:rsidR="004F00B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Press Release </w:t>
      </w:r>
      <w:r w:rsidR="005C5EB9">
        <w:rPr>
          <w:rFonts w:ascii="Times New Roman" w:hAnsi="Times New Roman"/>
          <w:sz w:val="24"/>
          <w:szCs w:val="24"/>
        </w:rPr>
        <w:t>regarding the</w:t>
      </w:r>
      <w:r>
        <w:rPr>
          <w:rFonts w:ascii="Times New Roman" w:hAnsi="Times New Roman"/>
          <w:sz w:val="24"/>
          <w:szCs w:val="24"/>
        </w:rPr>
        <w:t xml:space="preserve"> Behavioral Health </w:t>
      </w:r>
      <w:r w:rsidR="00356534">
        <w:rPr>
          <w:rFonts w:ascii="Times New Roman" w:hAnsi="Times New Roman"/>
          <w:sz w:val="24"/>
          <w:szCs w:val="24"/>
        </w:rPr>
        <w:t xml:space="preserve">Managed Care </w:t>
      </w:r>
      <w:r>
        <w:rPr>
          <w:rFonts w:ascii="Times New Roman" w:hAnsi="Times New Roman"/>
          <w:sz w:val="24"/>
          <w:szCs w:val="24"/>
        </w:rPr>
        <w:t xml:space="preserve">Services </w:t>
      </w:r>
      <w:r w:rsidR="00356534">
        <w:rPr>
          <w:rFonts w:ascii="Times New Roman" w:hAnsi="Times New Roman"/>
          <w:sz w:val="24"/>
          <w:szCs w:val="24"/>
        </w:rPr>
        <w:t xml:space="preserve">which are currently being provided under the </w:t>
      </w:r>
      <w:r>
        <w:rPr>
          <w:rFonts w:ascii="Times New Roman" w:hAnsi="Times New Roman"/>
          <w:sz w:val="24"/>
          <w:szCs w:val="24"/>
        </w:rPr>
        <w:t xml:space="preserve">Louisiana </w:t>
      </w:r>
      <w:r w:rsidR="00E7336F" w:rsidRPr="00E7336F">
        <w:rPr>
          <w:rFonts w:ascii="Times New Roman" w:hAnsi="Times New Roman"/>
          <w:sz w:val="24"/>
          <w:szCs w:val="24"/>
        </w:rPr>
        <w:t xml:space="preserve">Behavioral Health </w:t>
      </w:r>
      <w:r w:rsidR="00356534">
        <w:rPr>
          <w:rFonts w:ascii="Times New Roman" w:hAnsi="Times New Roman"/>
          <w:sz w:val="24"/>
          <w:szCs w:val="24"/>
        </w:rPr>
        <w:t>Partnership, managed by Magellan Health,</w:t>
      </w:r>
      <w:r w:rsidR="005C5EB9">
        <w:rPr>
          <w:rFonts w:ascii="Times New Roman" w:hAnsi="Times New Roman"/>
          <w:sz w:val="24"/>
          <w:szCs w:val="24"/>
        </w:rPr>
        <w:t xml:space="preserve"> will be removed from LBHP and folded under the 5 Bayou Health Plans. </w:t>
      </w:r>
      <w:r w:rsidR="004F00BB">
        <w:rPr>
          <w:rFonts w:ascii="Times New Roman" w:hAnsi="Times New Roman"/>
          <w:sz w:val="24"/>
          <w:szCs w:val="24"/>
        </w:rPr>
        <w:t>Thi</w:t>
      </w:r>
      <w:r w:rsidR="00540790">
        <w:rPr>
          <w:rFonts w:ascii="Times New Roman" w:hAnsi="Times New Roman"/>
          <w:sz w:val="24"/>
          <w:szCs w:val="24"/>
        </w:rPr>
        <w:t xml:space="preserve">s </w:t>
      </w:r>
      <w:r w:rsidR="005C5EB9">
        <w:rPr>
          <w:rFonts w:ascii="Times New Roman" w:hAnsi="Times New Roman"/>
          <w:sz w:val="24"/>
          <w:szCs w:val="24"/>
        </w:rPr>
        <w:t>move will occur Dec 2015.</w:t>
      </w:r>
      <w:r w:rsidR="005862A0">
        <w:rPr>
          <w:rFonts w:ascii="Times New Roman" w:hAnsi="Times New Roman"/>
          <w:sz w:val="24"/>
          <w:szCs w:val="24"/>
        </w:rPr>
        <w:t xml:space="preserve"> </w:t>
      </w:r>
      <w:r w:rsidR="005C5EB9">
        <w:rPr>
          <w:rFonts w:ascii="Times New Roman" w:hAnsi="Times New Roman"/>
          <w:sz w:val="24"/>
          <w:szCs w:val="24"/>
        </w:rPr>
        <w:t xml:space="preserve">ImCal will </w:t>
      </w:r>
      <w:r w:rsidR="004428AA">
        <w:rPr>
          <w:rFonts w:ascii="Times New Roman" w:hAnsi="Times New Roman"/>
          <w:sz w:val="24"/>
          <w:szCs w:val="24"/>
        </w:rPr>
        <w:t>be a part of the advisory committee responsible for this transition and Tanya will provide the Board with updates through the year.</w:t>
      </w:r>
      <w:r w:rsidR="00B55F1D">
        <w:rPr>
          <w:rFonts w:ascii="Times New Roman" w:hAnsi="Times New Roman"/>
          <w:sz w:val="24"/>
          <w:szCs w:val="24"/>
        </w:rPr>
        <w:t xml:space="preserve"> </w:t>
      </w:r>
    </w:p>
    <w:p w:rsidR="00B55F1D" w:rsidRPr="00E7336F" w:rsidRDefault="00B55F1D" w:rsidP="00F653D6">
      <w:pPr>
        <w:pStyle w:val="ListParagraph"/>
        <w:ind w:left="2520"/>
        <w:rPr>
          <w:rFonts w:ascii="Times New Roman" w:hAnsi="Times New Roman"/>
          <w:sz w:val="24"/>
          <w:szCs w:val="24"/>
        </w:rPr>
      </w:pPr>
    </w:p>
    <w:p w:rsidR="00825360" w:rsidRDefault="002C28BE" w:rsidP="00464073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IX.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</w:p>
    <w:p w:rsidR="00B55F1D" w:rsidRPr="001805BF" w:rsidRDefault="00163707" w:rsidP="00CF7B8F">
      <w:pPr>
        <w:ind w:left="2160"/>
      </w:pPr>
      <w:r>
        <w:t xml:space="preserve">In </w:t>
      </w:r>
      <w:r w:rsidR="006438DA">
        <w:t xml:space="preserve">August, Tanya informed the Board of concerns with Matthew 25:40 </w:t>
      </w:r>
      <w:r w:rsidR="00863312">
        <w:t xml:space="preserve">Corporation </w:t>
      </w:r>
      <w:r w:rsidR="006438DA">
        <w:t xml:space="preserve">contract due to </w:t>
      </w:r>
      <w:r w:rsidR="00C40421">
        <w:t xml:space="preserve">their </w:t>
      </w:r>
      <w:r w:rsidR="006438DA">
        <w:t xml:space="preserve">financial </w:t>
      </w:r>
      <w:r w:rsidR="004428AA">
        <w:t>condition</w:t>
      </w:r>
      <w:r w:rsidR="00C40421">
        <w:t xml:space="preserve">. </w:t>
      </w:r>
      <w:r w:rsidR="00863312">
        <w:t xml:space="preserve">The contract between ImCal </w:t>
      </w:r>
      <w:r w:rsidR="00B247FA">
        <w:t>HSA and Matthew 25:40 was terminated</w:t>
      </w:r>
      <w:r w:rsidR="00863312">
        <w:t xml:space="preserve"> and ImCal </w:t>
      </w:r>
      <w:r w:rsidR="00CF7B8F">
        <w:t>assumed control over Nepenthe House</w:t>
      </w:r>
      <w:r w:rsidR="00863312">
        <w:t xml:space="preserve">. </w:t>
      </w:r>
      <w:r w:rsidR="00CF7B8F">
        <w:t>Chris Stewart</w:t>
      </w:r>
      <w:r w:rsidR="00C40421">
        <w:t>, previous Executive Director</w:t>
      </w:r>
      <w:r w:rsidR="004428AA">
        <w:t xml:space="preserve"> of Nepenthe House</w:t>
      </w:r>
      <w:r w:rsidR="00CF7B8F">
        <w:t xml:space="preserve"> volunt</w:t>
      </w:r>
      <w:r w:rsidR="00C40421">
        <w:t>arily took the responsibility as</w:t>
      </w:r>
      <w:r w:rsidR="00CF7B8F">
        <w:t xml:space="preserve"> Interim Director</w:t>
      </w:r>
      <w:r w:rsidR="00863312">
        <w:t xml:space="preserve"> </w:t>
      </w:r>
      <w:r w:rsidR="006A0822">
        <w:t>a</w:t>
      </w:r>
      <w:r w:rsidR="004428AA">
        <w:t>nd at that time n</w:t>
      </w:r>
      <w:r w:rsidR="006A0822">
        <w:t>o</w:t>
      </w:r>
      <w:r w:rsidR="00863312">
        <w:t xml:space="preserve"> conflict</w:t>
      </w:r>
      <w:r w:rsidR="004A4E0F">
        <w:t>s</w:t>
      </w:r>
      <w:r w:rsidR="006A0822">
        <w:t xml:space="preserve"> w</w:t>
      </w:r>
      <w:r w:rsidR="004428AA">
        <w:t>as</w:t>
      </w:r>
      <w:r w:rsidR="00863312">
        <w:t xml:space="preserve"> determined</w:t>
      </w:r>
      <w:r w:rsidR="004428AA">
        <w:t xml:space="preserve"> by this Board due to the volunteer status of his position. </w:t>
      </w:r>
      <w:r w:rsidR="00863312">
        <w:t>Matthew 25:40 is currently not in compliance with Memorandum of Understanding between ImCal HSA; therefore, Chris has decided to resign as Matthew 25:40 Interim ED</w:t>
      </w:r>
      <w:r w:rsidR="000A3D2D">
        <w:t xml:space="preserve"> before any conflicts come forth</w:t>
      </w:r>
      <w:r w:rsidR="00863312">
        <w:t xml:space="preserve">. </w:t>
      </w:r>
    </w:p>
    <w:p w:rsidR="00825360" w:rsidRPr="0075577C" w:rsidRDefault="00825360" w:rsidP="00464073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ab/>
      </w:r>
    </w:p>
    <w:p w:rsidR="00825360" w:rsidRPr="0075577C" w:rsidRDefault="00825360" w:rsidP="00825360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 xml:space="preserve">X. </w:t>
      </w:r>
      <w:r w:rsidRPr="0075577C">
        <w:rPr>
          <w:sz w:val="28"/>
          <w:szCs w:val="28"/>
        </w:rPr>
        <w:tab/>
        <w:t>BOARD EVALUATION</w:t>
      </w:r>
    </w:p>
    <w:p w:rsidR="00C57EB8" w:rsidRPr="00C57EB8" w:rsidRDefault="00825360" w:rsidP="00825360">
      <w:pPr>
        <w:ind w:left="720" w:firstLine="720"/>
      </w:pPr>
      <w:r w:rsidRPr="0075577C">
        <w:rPr>
          <w:sz w:val="28"/>
          <w:szCs w:val="28"/>
        </w:rPr>
        <w:tab/>
      </w:r>
      <w:r w:rsidR="00BE1103">
        <w:t xml:space="preserve">Board members completed Executive Director Evaluation </w:t>
      </w:r>
      <w:r w:rsidR="00F8663B">
        <w:t xml:space="preserve">Form </w:t>
      </w:r>
      <w:r w:rsidR="00BB451B">
        <w:t xml:space="preserve">based on the Asset </w:t>
      </w:r>
      <w:r w:rsidR="00BB451B">
        <w:tab/>
      </w:r>
      <w:r w:rsidR="00BB451B">
        <w:tab/>
        <w:t>Pr</w:t>
      </w:r>
      <w:r w:rsidR="00CC07CB">
        <w:t xml:space="preserve">otection report given by Tanya. Board members </w:t>
      </w:r>
      <w:r w:rsidR="00BE1103">
        <w:t xml:space="preserve">submitted </w:t>
      </w:r>
      <w:r w:rsidR="00CC07CB">
        <w:t xml:space="preserve">their forms </w:t>
      </w:r>
      <w:r w:rsidR="00BE1103">
        <w:t xml:space="preserve">to </w:t>
      </w:r>
      <w:r w:rsidR="00BB451B">
        <w:t xml:space="preserve">Alayna </w:t>
      </w:r>
      <w:r w:rsidR="00CC07CB">
        <w:tab/>
      </w:r>
      <w:r w:rsidR="00CC07CB">
        <w:tab/>
      </w:r>
      <w:r w:rsidR="00BE1103">
        <w:t>Patterson, Executive Assistant.</w:t>
      </w:r>
    </w:p>
    <w:p w:rsidR="00B41BEE" w:rsidRPr="0075577C" w:rsidRDefault="00825360" w:rsidP="00825360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lastRenderedPageBreak/>
        <w:tab/>
      </w:r>
      <w:r w:rsidRPr="0075577C">
        <w:rPr>
          <w:sz w:val="28"/>
          <w:szCs w:val="28"/>
        </w:rPr>
        <w:tab/>
      </w:r>
    </w:p>
    <w:p w:rsidR="00B41BE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X</w:t>
      </w:r>
      <w:r w:rsidR="00825360" w:rsidRPr="0075577C">
        <w:rPr>
          <w:sz w:val="28"/>
          <w:szCs w:val="28"/>
        </w:rPr>
        <w:t>I</w:t>
      </w:r>
      <w:r w:rsidRPr="0075577C">
        <w:rPr>
          <w:sz w:val="28"/>
          <w:szCs w:val="28"/>
        </w:rPr>
        <w:t>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NEXT MEETING</w:t>
      </w:r>
      <w:r w:rsidR="00E954DE">
        <w:rPr>
          <w:sz w:val="28"/>
          <w:szCs w:val="28"/>
        </w:rPr>
        <w:t xml:space="preserve"> – January 13</w:t>
      </w:r>
      <w:r w:rsidR="00C61FD6">
        <w:rPr>
          <w:sz w:val="28"/>
          <w:szCs w:val="28"/>
        </w:rPr>
        <w:t>, 2015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C4631B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XI</w:t>
      </w:r>
      <w:r w:rsidR="00825360" w:rsidRPr="0075577C">
        <w:rPr>
          <w:sz w:val="28"/>
          <w:szCs w:val="28"/>
        </w:rPr>
        <w:t>I</w:t>
      </w:r>
      <w:r w:rsidRPr="0075577C">
        <w:rPr>
          <w:sz w:val="28"/>
          <w:szCs w:val="28"/>
        </w:rPr>
        <w:t>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B41BEE" w:rsidRPr="0075577C" w:rsidRDefault="00C57EB8" w:rsidP="00C4631B">
      <w:pPr>
        <w:ind w:left="720" w:firstLine="720"/>
      </w:pPr>
      <w:r>
        <w:tab/>
        <w:t xml:space="preserve">Doug Hebert </w:t>
      </w:r>
      <w:r w:rsidR="00AC1D22">
        <w:t xml:space="preserve">thanked Executive Staff and fellow Board members for </w:t>
      </w:r>
      <w:r w:rsidR="00426B77">
        <w:t xml:space="preserve">efforts with </w:t>
      </w:r>
      <w:r w:rsidR="00426B77">
        <w:tab/>
      </w:r>
      <w:r w:rsidR="00426B77">
        <w:tab/>
      </w:r>
      <w:r w:rsidR="00426B77">
        <w:tab/>
        <w:t xml:space="preserve">the Board Christmas Social and </w:t>
      </w:r>
      <w:r w:rsidR="00AC1D22">
        <w:t xml:space="preserve">motioned to </w:t>
      </w:r>
      <w:r w:rsidR="00AC1D22">
        <w:tab/>
        <w:t xml:space="preserve">adjourn meeting </w:t>
      </w:r>
      <w:r w:rsidR="003930F6">
        <w:t>at 6:25</w:t>
      </w:r>
      <w:r w:rsidR="00426B77">
        <w:t xml:space="preserve">pm. </w:t>
      </w:r>
    </w:p>
    <w:sectPr w:rsidR="00B41BEE" w:rsidRPr="0075577C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8E" w:rsidRDefault="002D6D8E">
      <w:r>
        <w:separator/>
      </w:r>
    </w:p>
  </w:endnote>
  <w:endnote w:type="continuationSeparator" w:id="0">
    <w:p w:rsidR="002D6D8E" w:rsidRDefault="002D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8E" w:rsidRDefault="002D6D8E">
      <w:r>
        <w:separator/>
      </w:r>
    </w:p>
  </w:footnote>
  <w:footnote w:type="continuationSeparator" w:id="0">
    <w:p w:rsidR="002D6D8E" w:rsidRDefault="002D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113D27"/>
    <w:multiLevelType w:val="hybridMultilevel"/>
    <w:tmpl w:val="FA5083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10"/>
  </w:num>
  <w:num w:numId="5">
    <w:abstractNumId w:val="33"/>
  </w:num>
  <w:num w:numId="6">
    <w:abstractNumId w:val="26"/>
  </w:num>
  <w:num w:numId="7">
    <w:abstractNumId w:val="22"/>
  </w:num>
  <w:num w:numId="8">
    <w:abstractNumId w:val="6"/>
  </w:num>
  <w:num w:numId="9">
    <w:abstractNumId w:val="23"/>
  </w:num>
  <w:num w:numId="10">
    <w:abstractNumId w:val="9"/>
  </w:num>
  <w:num w:numId="11">
    <w:abstractNumId w:val="8"/>
  </w:num>
  <w:num w:numId="12">
    <w:abstractNumId w:val="34"/>
  </w:num>
  <w:num w:numId="13">
    <w:abstractNumId w:val="18"/>
  </w:num>
  <w:num w:numId="14">
    <w:abstractNumId w:val="12"/>
  </w:num>
  <w:num w:numId="15">
    <w:abstractNumId w:val="15"/>
  </w:num>
  <w:num w:numId="16">
    <w:abstractNumId w:val="28"/>
  </w:num>
  <w:num w:numId="17">
    <w:abstractNumId w:val="25"/>
  </w:num>
  <w:num w:numId="18">
    <w:abstractNumId w:val="16"/>
  </w:num>
  <w:num w:numId="19">
    <w:abstractNumId w:val="30"/>
  </w:num>
  <w:num w:numId="20">
    <w:abstractNumId w:val="2"/>
  </w:num>
  <w:num w:numId="21">
    <w:abstractNumId w:val="13"/>
  </w:num>
  <w:num w:numId="22">
    <w:abstractNumId w:val="0"/>
  </w:num>
  <w:num w:numId="23">
    <w:abstractNumId w:val="21"/>
  </w:num>
  <w:num w:numId="24">
    <w:abstractNumId w:val="19"/>
  </w:num>
  <w:num w:numId="25">
    <w:abstractNumId w:val="24"/>
  </w:num>
  <w:num w:numId="26">
    <w:abstractNumId w:val="32"/>
  </w:num>
  <w:num w:numId="27">
    <w:abstractNumId w:val="1"/>
  </w:num>
  <w:num w:numId="28">
    <w:abstractNumId w:val="17"/>
  </w:num>
  <w:num w:numId="29">
    <w:abstractNumId w:val="14"/>
  </w:num>
  <w:num w:numId="30">
    <w:abstractNumId w:val="3"/>
  </w:num>
  <w:num w:numId="31">
    <w:abstractNumId w:val="11"/>
  </w:num>
  <w:num w:numId="32">
    <w:abstractNumId w:val="31"/>
  </w:num>
  <w:num w:numId="33">
    <w:abstractNumId w:val="4"/>
  </w:num>
  <w:num w:numId="34">
    <w:abstractNumId w:val="27"/>
  </w:num>
  <w:num w:numId="3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5FB2"/>
    <w:rsid w:val="00037002"/>
    <w:rsid w:val="00044BE8"/>
    <w:rsid w:val="00057086"/>
    <w:rsid w:val="00061BE4"/>
    <w:rsid w:val="00072364"/>
    <w:rsid w:val="00075BD1"/>
    <w:rsid w:val="000A0DFD"/>
    <w:rsid w:val="000A1804"/>
    <w:rsid w:val="000A3D2D"/>
    <w:rsid w:val="000B46F5"/>
    <w:rsid w:val="000B4D33"/>
    <w:rsid w:val="000C135B"/>
    <w:rsid w:val="000C36DB"/>
    <w:rsid w:val="000C51EB"/>
    <w:rsid w:val="000F097F"/>
    <w:rsid w:val="001021D2"/>
    <w:rsid w:val="001068CF"/>
    <w:rsid w:val="00120F73"/>
    <w:rsid w:val="0013047B"/>
    <w:rsid w:val="001371E3"/>
    <w:rsid w:val="0015254B"/>
    <w:rsid w:val="00157161"/>
    <w:rsid w:val="00163707"/>
    <w:rsid w:val="00165572"/>
    <w:rsid w:val="00174E20"/>
    <w:rsid w:val="001805BF"/>
    <w:rsid w:val="0018122C"/>
    <w:rsid w:val="00182BA4"/>
    <w:rsid w:val="00187205"/>
    <w:rsid w:val="00190CA1"/>
    <w:rsid w:val="00192A0C"/>
    <w:rsid w:val="001A018E"/>
    <w:rsid w:val="001A7AA4"/>
    <w:rsid w:val="001B3F1B"/>
    <w:rsid w:val="001B4CC3"/>
    <w:rsid w:val="001D5952"/>
    <w:rsid w:val="001D5EFB"/>
    <w:rsid w:val="001E7058"/>
    <w:rsid w:val="001F559C"/>
    <w:rsid w:val="00205CE2"/>
    <w:rsid w:val="00215845"/>
    <w:rsid w:val="002257CF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96E83"/>
    <w:rsid w:val="002A2196"/>
    <w:rsid w:val="002A460A"/>
    <w:rsid w:val="002A4F0A"/>
    <w:rsid w:val="002C1373"/>
    <w:rsid w:val="002C28BE"/>
    <w:rsid w:val="002D66C1"/>
    <w:rsid w:val="002D6D8E"/>
    <w:rsid w:val="00302344"/>
    <w:rsid w:val="00327356"/>
    <w:rsid w:val="00330966"/>
    <w:rsid w:val="0033224C"/>
    <w:rsid w:val="00335303"/>
    <w:rsid w:val="00337C2C"/>
    <w:rsid w:val="00344DB9"/>
    <w:rsid w:val="00356534"/>
    <w:rsid w:val="00356D9A"/>
    <w:rsid w:val="0036163F"/>
    <w:rsid w:val="00367970"/>
    <w:rsid w:val="00376332"/>
    <w:rsid w:val="00383D36"/>
    <w:rsid w:val="003850B0"/>
    <w:rsid w:val="00392901"/>
    <w:rsid w:val="003930F6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26B77"/>
    <w:rsid w:val="00432A95"/>
    <w:rsid w:val="00440102"/>
    <w:rsid w:val="0044079B"/>
    <w:rsid w:val="004428AA"/>
    <w:rsid w:val="0044604F"/>
    <w:rsid w:val="0044691C"/>
    <w:rsid w:val="00446FF2"/>
    <w:rsid w:val="00464073"/>
    <w:rsid w:val="004879D6"/>
    <w:rsid w:val="004935C4"/>
    <w:rsid w:val="004A4C77"/>
    <w:rsid w:val="004A4E0F"/>
    <w:rsid w:val="004B41EC"/>
    <w:rsid w:val="004B42D5"/>
    <w:rsid w:val="004C2B95"/>
    <w:rsid w:val="004C4971"/>
    <w:rsid w:val="004D4801"/>
    <w:rsid w:val="004D4E60"/>
    <w:rsid w:val="004E081A"/>
    <w:rsid w:val="004E28AE"/>
    <w:rsid w:val="004F00BB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40790"/>
    <w:rsid w:val="00550951"/>
    <w:rsid w:val="00561A6A"/>
    <w:rsid w:val="00563D98"/>
    <w:rsid w:val="00570A9F"/>
    <w:rsid w:val="005809E1"/>
    <w:rsid w:val="005862A0"/>
    <w:rsid w:val="0059453A"/>
    <w:rsid w:val="005954CB"/>
    <w:rsid w:val="005A4E2E"/>
    <w:rsid w:val="005A5429"/>
    <w:rsid w:val="005B0B7F"/>
    <w:rsid w:val="005C5EB9"/>
    <w:rsid w:val="005D4952"/>
    <w:rsid w:val="005E6995"/>
    <w:rsid w:val="005E6F26"/>
    <w:rsid w:val="005F55EE"/>
    <w:rsid w:val="00604707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4D08"/>
    <w:rsid w:val="00637255"/>
    <w:rsid w:val="00637D38"/>
    <w:rsid w:val="006438DA"/>
    <w:rsid w:val="006449BD"/>
    <w:rsid w:val="00646656"/>
    <w:rsid w:val="00654A31"/>
    <w:rsid w:val="006578DA"/>
    <w:rsid w:val="0066222B"/>
    <w:rsid w:val="0066610A"/>
    <w:rsid w:val="006702AC"/>
    <w:rsid w:val="00672BAB"/>
    <w:rsid w:val="00673153"/>
    <w:rsid w:val="00673768"/>
    <w:rsid w:val="006A0822"/>
    <w:rsid w:val="006A7BF3"/>
    <w:rsid w:val="006B2CA4"/>
    <w:rsid w:val="006C70EE"/>
    <w:rsid w:val="006C7385"/>
    <w:rsid w:val="006D1976"/>
    <w:rsid w:val="00704426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6D6C"/>
    <w:rsid w:val="0078178A"/>
    <w:rsid w:val="0079156D"/>
    <w:rsid w:val="007A1294"/>
    <w:rsid w:val="007C3838"/>
    <w:rsid w:val="007D515C"/>
    <w:rsid w:val="007F5FBC"/>
    <w:rsid w:val="00805D69"/>
    <w:rsid w:val="00814FD0"/>
    <w:rsid w:val="0081522F"/>
    <w:rsid w:val="00825360"/>
    <w:rsid w:val="00834F76"/>
    <w:rsid w:val="008423E5"/>
    <w:rsid w:val="0084353E"/>
    <w:rsid w:val="00853E05"/>
    <w:rsid w:val="00863312"/>
    <w:rsid w:val="008742B7"/>
    <w:rsid w:val="00891259"/>
    <w:rsid w:val="008C0C35"/>
    <w:rsid w:val="008C1773"/>
    <w:rsid w:val="008D46E0"/>
    <w:rsid w:val="008E14A6"/>
    <w:rsid w:val="008E1743"/>
    <w:rsid w:val="008F3C50"/>
    <w:rsid w:val="008F7192"/>
    <w:rsid w:val="00905700"/>
    <w:rsid w:val="00911A66"/>
    <w:rsid w:val="009232B2"/>
    <w:rsid w:val="00924EC2"/>
    <w:rsid w:val="00942BD0"/>
    <w:rsid w:val="00951F79"/>
    <w:rsid w:val="00956D49"/>
    <w:rsid w:val="00961A10"/>
    <w:rsid w:val="00961EEC"/>
    <w:rsid w:val="00965408"/>
    <w:rsid w:val="00966BAA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E77CD"/>
    <w:rsid w:val="009F4F58"/>
    <w:rsid w:val="00A04A22"/>
    <w:rsid w:val="00A068BC"/>
    <w:rsid w:val="00A10D50"/>
    <w:rsid w:val="00A26F8B"/>
    <w:rsid w:val="00A32E8D"/>
    <w:rsid w:val="00A33AD5"/>
    <w:rsid w:val="00A35C86"/>
    <w:rsid w:val="00A45709"/>
    <w:rsid w:val="00A56094"/>
    <w:rsid w:val="00A569E5"/>
    <w:rsid w:val="00A56A9A"/>
    <w:rsid w:val="00A572D6"/>
    <w:rsid w:val="00A5751C"/>
    <w:rsid w:val="00A77C9A"/>
    <w:rsid w:val="00A85415"/>
    <w:rsid w:val="00AA324A"/>
    <w:rsid w:val="00AA626A"/>
    <w:rsid w:val="00AA6ECF"/>
    <w:rsid w:val="00AC1D22"/>
    <w:rsid w:val="00AC660A"/>
    <w:rsid w:val="00AD6352"/>
    <w:rsid w:val="00AE2F43"/>
    <w:rsid w:val="00AE3486"/>
    <w:rsid w:val="00AF65E4"/>
    <w:rsid w:val="00B013BE"/>
    <w:rsid w:val="00B03CE2"/>
    <w:rsid w:val="00B044A0"/>
    <w:rsid w:val="00B16373"/>
    <w:rsid w:val="00B21CE6"/>
    <w:rsid w:val="00B240E8"/>
    <w:rsid w:val="00B247FA"/>
    <w:rsid w:val="00B3175C"/>
    <w:rsid w:val="00B34F52"/>
    <w:rsid w:val="00B41BEE"/>
    <w:rsid w:val="00B42095"/>
    <w:rsid w:val="00B45589"/>
    <w:rsid w:val="00B46A32"/>
    <w:rsid w:val="00B55F1D"/>
    <w:rsid w:val="00B624C9"/>
    <w:rsid w:val="00B62604"/>
    <w:rsid w:val="00B80D0C"/>
    <w:rsid w:val="00B82004"/>
    <w:rsid w:val="00B82B03"/>
    <w:rsid w:val="00B85E5A"/>
    <w:rsid w:val="00B878E6"/>
    <w:rsid w:val="00BA1E14"/>
    <w:rsid w:val="00BA5D97"/>
    <w:rsid w:val="00BB451B"/>
    <w:rsid w:val="00BC062F"/>
    <w:rsid w:val="00BC0E13"/>
    <w:rsid w:val="00BC3A56"/>
    <w:rsid w:val="00BD3E2A"/>
    <w:rsid w:val="00BD75DD"/>
    <w:rsid w:val="00BE080F"/>
    <w:rsid w:val="00BE1103"/>
    <w:rsid w:val="00BF39AB"/>
    <w:rsid w:val="00BF4BE9"/>
    <w:rsid w:val="00BF5BC5"/>
    <w:rsid w:val="00C10BDC"/>
    <w:rsid w:val="00C16A61"/>
    <w:rsid w:val="00C207FE"/>
    <w:rsid w:val="00C34C15"/>
    <w:rsid w:val="00C401E8"/>
    <w:rsid w:val="00C40421"/>
    <w:rsid w:val="00C4631B"/>
    <w:rsid w:val="00C57EB8"/>
    <w:rsid w:val="00C61FD6"/>
    <w:rsid w:val="00C64C46"/>
    <w:rsid w:val="00C66559"/>
    <w:rsid w:val="00C70D64"/>
    <w:rsid w:val="00C77F20"/>
    <w:rsid w:val="00C969D3"/>
    <w:rsid w:val="00CA1BE0"/>
    <w:rsid w:val="00CA1E58"/>
    <w:rsid w:val="00CB5A08"/>
    <w:rsid w:val="00CC07CB"/>
    <w:rsid w:val="00CC74E1"/>
    <w:rsid w:val="00CD1A49"/>
    <w:rsid w:val="00CE239A"/>
    <w:rsid w:val="00CE5D62"/>
    <w:rsid w:val="00CF0685"/>
    <w:rsid w:val="00CF19C4"/>
    <w:rsid w:val="00CF1BCC"/>
    <w:rsid w:val="00CF2563"/>
    <w:rsid w:val="00CF7B8F"/>
    <w:rsid w:val="00D135FB"/>
    <w:rsid w:val="00D1702F"/>
    <w:rsid w:val="00D21E72"/>
    <w:rsid w:val="00D356CC"/>
    <w:rsid w:val="00D639A5"/>
    <w:rsid w:val="00D75D47"/>
    <w:rsid w:val="00D818E8"/>
    <w:rsid w:val="00D83570"/>
    <w:rsid w:val="00D83EEC"/>
    <w:rsid w:val="00D87E38"/>
    <w:rsid w:val="00DA0670"/>
    <w:rsid w:val="00DA214C"/>
    <w:rsid w:val="00DB5F66"/>
    <w:rsid w:val="00DB65CE"/>
    <w:rsid w:val="00DC3AD4"/>
    <w:rsid w:val="00DC52F2"/>
    <w:rsid w:val="00DC7006"/>
    <w:rsid w:val="00DD43D3"/>
    <w:rsid w:val="00DD6D6A"/>
    <w:rsid w:val="00DE2B9C"/>
    <w:rsid w:val="00DF49B1"/>
    <w:rsid w:val="00DF4D07"/>
    <w:rsid w:val="00DF6386"/>
    <w:rsid w:val="00DF7BEA"/>
    <w:rsid w:val="00E17B01"/>
    <w:rsid w:val="00E22D78"/>
    <w:rsid w:val="00E32CFE"/>
    <w:rsid w:val="00E424D6"/>
    <w:rsid w:val="00E44798"/>
    <w:rsid w:val="00E523FE"/>
    <w:rsid w:val="00E57DE1"/>
    <w:rsid w:val="00E64780"/>
    <w:rsid w:val="00E647D6"/>
    <w:rsid w:val="00E7336F"/>
    <w:rsid w:val="00E77AAC"/>
    <w:rsid w:val="00E954BF"/>
    <w:rsid w:val="00E954DE"/>
    <w:rsid w:val="00E97A35"/>
    <w:rsid w:val="00EA1AF9"/>
    <w:rsid w:val="00EA3F0F"/>
    <w:rsid w:val="00EA7AD0"/>
    <w:rsid w:val="00EC26C2"/>
    <w:rsid w:val="00EC40A7"/>
    <w:rsid w:val="00EE150F"/>
    <w:rsid w:val="00EF48A2"/>
    <w:rsid w:val="00EF4D6E"/>
    <w:rsid w:val="00F024D4"/>
    <w:rsid w:val="00F02CE0"/>
    <w:rsid w:val="00F04C44"/>
    <w:rsid w:val="00F07F65"/>
    <w:rsid w:val="00F15828"/>
    <w:rsid w:val="00F21D7F"/>
    <w:rsid w:val="00F30F70"/>
    <w:rsid w:val="00F33FC0"/>
    <w:rsid w:val="00F3604A"/>
    <w:rsid w:val="00F378B9"/>
    <w:rsid w:val="00F4435E"/>
    <w:rsid w:val="00F456E6"/>
    <w:rsid w:val="00F466E4"/>
    <w:rsid w:val="00F53C35"/>
    <w:rsid w:val="00F55950"/>
    <w:rsid w:val="00F63109"/>
    <w:rsid w:val="00F653D6"/>
    <w:rsid w:val="00F72910"/>
    <w:rsid w:val="00F741A3"/>
    <w:rsid w:val="00F75B0B"/>
    <w:rsid w:val="00F77CB6"/>
    <w:rsid w:val="00F8663B"/>
    <w:rsid w:val="00F9407D"/>
    <w:rsid w:val="00F96E4C"/>
    <w:rsid w:val="00FA6EB0"/>
    <w:rsid w:val="00FB2E42"/>
    <w:rsid w:val="00FD37E0"/>
    <w:rsid w:val="00FD6256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3EDD-5C14-479A-B1C7-963919C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4250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Alayna Patterson</cp:lastModifiedBy>
  <cp:revision>2</cp:revision>
  <dcterms:created xsi:type="dcterms:W3CDTF">2015-01-09T17:14:00Z</dcterms:created>
  <dcterms:modified xsi:type="dcterms:W3CDTF">2015-01-09T17:14:00Z</dcterms:modified>
</cp:coreProperties>
</file>